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eastAsia="zh-CN"/>
              </w:rPr>
              <w:t>甘肃峻海源商旅加综合有限公司特色农畜牧产品综合加工与冷链物流建设项目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eastAsia="zh-CN"/>
              </w:rPr>
              <w:t>甘肃</w:t>
            </w:r>
            <w:r>
              <w:rPr>
                <w:rFonts w:ascii="宋体" w:hAnsi="宋体" w:eastAsia="宋体"/>
                <w:sz w:val="21"/>
                <w:szCs w:val="21"/>
              </w:rPr>
              <w:t>省</w:t>
            </w:r>
            <w:r>
              <w:rPr>
                <w:rFonts w:hint="eastAsia" w:ascii="宋体" w:hAnsi="宋体" w:eastAsia="宋体"/>
                <w:sz w:val="21"/>
                <w:szCs w:val="21"/>
                <w:lang w:eastAsia="zh-CN"/>
              </w:rPr>
              <w:t>临夏州临夏</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lang w:eastAsia="zh-CN"/>
              </w:rPr>
              <w:t>甘肃</w:t>
            </w:r>
            <w:r>
              <w:rPr>
                <w:rFonts w:ascii="宋体" w:hAnsi="宋体" w:eastAsia="宋体"/>
                <w:sz w:val="21"/>
                <w:szCs w:val="21"/>
              </w:rPr>
              <w:t>省</w:t>
            </w:r>
            <w:r>
              <w:rPr>
                <w:rFonts w:hint="eastAsia" w:ascii="宋体" w:hAnsi="宋体" w:eastAsia="宋体"/>
                <w:sz w:val="21"/>
                <w:szCs w:val="21"/>
                <w:lang w:eastAsia="zh-CN"/>
              </w:rPr>
              <w:t>临夏州临夏</w:t>
            </w:r>
            <w:bookmarkStart w:id="0" w:name="_GoBack"/>
            <w:bookmarkEnd w:id="0"/>
            <w:r>
              <w:rPr>
                <w:rFonts w:ascii="宋体" w:hAnsi="宋体" w:eastAsia="宋体"/>
                <w:sz w:val="21"/>
                <w:szCs w:val="21"/>
              </w:rPr>
              <w:t>县</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9C87188"/>
    <w:rsid w:val="44EB321A"/>
    <w:rsid w:val="4A2C52DD"/>
    <w:rsid w:val="6D535020"/>
    <w:rsid w:val="7E08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海派甜心</cp:lastModifiedBy>
  <dcterms:modified xsi:type="dcterms:W3CDTF">2022-01-04T09:04:45Z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C44B65BA4AD74153BA0A85A5330FB136</vt:lpwstr>
  </property>
</Properties>
</file>